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A79B37" w14:textId="35E3BF50" w:rsidR="009F10D2" w:rsidRDefault="009F10D2" w:rsidP="009F10D2">
      <w:pPr>
        <w:rPr>
          <w:b/>
          <w:color w:val="44546A" w:themeColor="text2"/>
          <w:sz w:val="44"/>
          <w:szCs w:val="44"/>
        </w:rPr>
      </w:pPr>
      <w:bookmarkStart w:id="0" w:name="_Toc423604578"/>
      <w:bookmarkStart w:id="1" w:name="_Toc422837970"/>
      <w:bookmarkStart w:id="2" w:name="_GoBack"/>
      <w:bookmarkEnd w:id="2"/>
      <w:r>
        <w:rPr>
          <w:noProof/>
          <w:color w:val="44546A" w:themeColor="text2"/>
          <w:lang w:val="en-US" w:eastAsia="en-US"/>
        </w:rPr>
        <w:drawing>
          <wp:inline distT="0" distB="0" distL="0" distR="0" wp14:anchorId="7D2F3122" wp14:editId="167CD3B9">
            <wp:extent cx="1883664" cy="365760"/>
            <wp:effectExtent l="19050" t="0" r="2286" b="0"/>
            <wp:docPr id="1" name="Bilde 0" descr="Helse Nord IK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lse Nord IKT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3664" cy="36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CC148B" w14:textId="20CC1A2F" w:rsidR="009F10D2" w:rsidRDefault="009F10D2" w:rsidP="009F10D2">
      <w:pPr>
        <w:rPr>
          <w:b/>
          <w:color w:val="44546A" w:themeColor="text2"/>
          <w:sz w:val="44"/>
          <w:szCs w:val="44"/>
        </w:rPr>
      </w:pPr>
    </w:p>
    <w:p w14:paraId="269A10E4" w14:textId="2BF9DF51" w:rsidR="009F10D2" w:rsidRDefault="009F10D2" w:rsidP="009F10D2">
      <w:pPr>
        <w:rPr>
          <w:b/>
          <w:color w:val="44546A" w:themeColor="text2"/>
          <w:sz w:val="44"/>
          <w:szCs w:val="44"/>
        </w:rPr>
      </w:pPr>
      <w:r w:rsidRPr="005C0448">
        <w:rPr>
          <w:noProof/>
          <w:color w:val="44546A" w:themeColor="text2"/>
          <w:lang w:val="en-US" w:eastAsia="en-US"/>
        </w:rPr>
        <w:drawing>
          <wp:anchor distT="0" distB="0" distL="114300" distR="114300" simplePos="0" relativeHeight="251659264" behindDoc="1" locked="0" layoutInCell="1" allowOverlap="1" wp14:anchorId="35C051F1" wp14:editId="535072A6">
            <wp:simplePos x="0" y="0"/>
            <wp:positionH relativeFrom="column">
              <wp:posOffset>3615070</wp:posOffset>
            </wp:positionH>
            <wp:positionV relativeFrom="paragraph">
              <wp:posOffset>21663</wp:posOffset>
            </wp:positionV>
            <wp:extent cx="5316855" cy="5335905"/>
            <wp:effectExtent l="19050" t="0" r="0" b="0"/>
            <wp:wrapNone/>
            <wp:docPr id="3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6855" cy="533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239B18" w14:textId="4D3BEF4C" w:rsidR="009F10D2" w:rsidRDefault="009F10D2" w:rsidP="009F10D2">
      <w:pPr>
        <w:rPr>
          <w:b/>
          <w:color w:val="44546A" w:themeColor="text2"/>
          <w:sz w:val="44"/>
          <w:szCs w:val="44"/>
        </w:rPr>
      </w:pPr>
    </w:p>
    <w:p w14:paraId="6FB00292" w14:textId="49A41C80" w:rsidR="009F10D2" w:rsidRDefault="009F10D2" w:rsidP="009F10D2">
      <w:pPr>
        <w:rPr>
          <w:b/>
          <w:color w:val="44546A" w:themeColor="text2"/>
          <w:sz w:val="44"/>
          <w:szCs w:val="44"/>
        </w:rPr>
      </w:pPr>
    </w:p>
    <w:p w14:paraId="41C86E3E" w14:textId="2D899580" w:rsidR="009F10D2" w:rsidRDefault="009F10D2" w:rsidP="009F10D2">
      <w:pPr>
        <w:rPr>
          <w:b/>
          <w:color w:val="44546A" w:themeColor="text2"/>
          <w:sz w:val="44"/>
          <w:szCs w:val="44"/>
        </w:rPr>
      </w:pPr>
    </w:p>
    <w:p w14:paraId="6DA4CCDC" w14:textId="0E7B120D" w:rsidR="009F10D2" w:rsidRDefault="009F10D2" w:rsidP="009F10D2">
      <w:pPr>
        <w:rPr>
          <w:b/>
          <w:color w:val="44546A" w:themeColor="text2"/>
          <w:sz w:val="44"/>
          <w:szCs w:val="44"/>
        </w:rPr>
      </w:pPr>
    </w:p>
    <w:p w14:paraId="0AD4CCE0" w14:textId="6E01EA29" w:rsidR="009F10D2" w:rsidRPr="009F10D2" w:rsidRDefault="009F10D2" w:rsidP="009F10D2">
      <w:pPr>
        <w:rPr>
          <w:rFonts w:ascii="Cambria" w:hAnsi="Cambria"/>
          <w:b/>
          <w:color w:val="44546A" w:themeColor="text2"/>
          <w:sz w:val="44"/>
          <w:szCs w:val="44"/>
        </w:rPr>
      </w:pPr>
      <w:r w:rsidRPr="009F10D2">
        <w:rPr>
          <w:rFonts w:ascii="Cambria" w:hAnsi="Cambria"/>
          <w:b/>
          <w:color w:val="44546A" w:themeColor="text2"/>
          <w:sz w:val="44"/>
          <w:szCs w:val="44"/>
        </w:rPr>
        <w:t xml:space="preserve">SSA T – Bilag </w:t>
      </w:r>
      <w:r>
        <w:rPr>
          <w:rFonts w:ascii="Cambria" w:hAnsi="Cambria"/>
          <w:b/>
          <w:color w:val="44546A" w:themeColor="text2"/>
          <w:sz w:val="44"/>
          <w:szCs w:val="44"/>
        </w:rPr>
        <w:t>5</w:t>
      </w:r>
      <w:r w:rsidRPr="009F10D2">
        <w:rPr>
          <w:rFonts w:ascii="Cambria" w:hAnsi="Cambria"/>
          <w:b/>
          <w:color w:val="44546A" w:themeColor="text2"/>
          <w:sz w:val="44"/>
          <w:szCs w:val="44"/>
        </w:rPr>
        <w:t xml:space="preserve"> – </w:t>
      </w:r>
      <w:r>
        <w:rPr>
          <w:rFonts w:ascii="Cambria" w:hAnsi="Cambria"/>
          <w:b/>
          <w:color w:val="44546A" w:themeColor="text2"/>
          <w:sz w:val="44"/>
          <w:szCs w:val="44"/>
        </w:rPr>
        <w:t>Testing og godkjenning</w:t>
      </w:r>
      <w:r w:rsidRPr="009F10D2">
        <w:rPr>
          <w:rFonts w:ascii="Cambria" w:hAnsi="Cambria"/>
          <w:b/>
          <w:color w:val="44546A" w:themeColor="text2"/>
          <w:sz w:val="44"/>
          <w:szCs w:val="44"/>
        </w:rPr>
        <w:t xml:space="preserve"> </w:t>
      </w:r>
    </w:p>
    <w:p w14:paraId="20C45FA7" w14:textId="77777777" w:rsidR="009F10D2" w:rsidRPr="009F10D2" w:rsidRDefault="009F10D2" w:rsidP="009F10D2">
      <w:pPr>
        <w:rPr>
          <w:rFonts w:ascii="Cambria" w:hAnsi="Cambria"/>
          <w:color w:val="44546A" w:themeColor="text2"/>
        </w:rPr>
      </w:pPr>
    </w:p>
    <w:p w14:paraId="28965EF0" w14:textId="77777777" w:rsidR="009F10D2" w:rsidRPr="009F10D2" w:rsidRDefault="009F10D2" w:rsidP="009F10D2">
      <w:pPr>
        <w:rPr>
          <w:rFonts w:ascii="Cambria" w:hAnsi="Cambria"/>
          <w:color w:val="44546A" w:themeColor="text2"/>
        </w:rPr>
      </w:pPr>
    </w:p>
    <w:p w14:paraId="2BC4EBCA" w14:textId="77777777" w:rsidR="009F10D2" w:rsidRPr="009F10D2" w:rsidRDefault="009F10D2" w:rsidP="009F10D2">
      <w:pPr>
        <w:rPr>
          <w:rFonts w:ascii="Cambria" w:hAnsi="Cambria"/>
          <w:color w:val="44546A" w:themeColor="text2"/>
        </w:rPr>
      </w:pPr>
    </w:p>
    <w:p w14:paraId="71D1A0C5" w14:textId="1E8F57E9" w:rsidR="009F10D2" w:rsidRPr="009F10D2" w:rsidRDefault="006A00CB" w:rsidP="009F10D2">
      <w:pPr>
        <w:rPr>
          <w:rFonts w:ascii="Cambria" w:hAnsi="Cambria"/>
          <w:b/>
          <w:color w:val="44546A" w:themeColor="text2"/>
          <w:sz w:val="36"/>
          <w:szCs w:val="36"/>
        </w:rPr>
      </w:pPr>
      <w:r>
        <w:rPr>
          <w:b/>
          <w:bCs/>
          <w:sz w:val="40"/>
          <w:szCs w:val="40"/>
        </w:rPr>
        <w:t>Kjøp og vedlikehold av</w:t>
      </w:r>
      <w:r>
        <w:rPr>
          <w:b/>
          <w:bCs/>
          <w:sz w:val="40"/>
          <w:szCs w:val="40"/>
        </w:rPr>
        <w:br/>
        <w:t>felles regional IKT-løsning for medikamentell kreftbehandling</w:t>
      </w:r>
    </w:p>
    <w:p w14:paraId="47EEEA4F" w14:textId="77777777" w:rsidR="009F10D2" w:rsidRDefault="009F10D2">
      <w:pPr>
        <w:spacing w:after="160" w:line="259" w:lineRule="auto"/>
        <w:rPr>
          <w:rFonts w:cs="Arial"/>
          <w:sz w:val="36"/>
          <w:szCs w:val="36"/>
        </w:rPr>
      </w:pPr>
      <w:r>
        <w:br w:type="page"/>
      </w:r>
    </w:p>
    <w:p w14:paraId="1ECADBDD" w14:textId="3A9A2E4C" w:rsidR="00E61929" w:rsidRDefault="00E61929" w:rsidP="00E61929">
      <w:pPr>
        <w:pStyle w:val="Heading1"/>
      </w:pPr>
      <w:r>
        <w:lastRenderedPageBreak/>
        <w:t>Bilag 5: Testing og godkjenning</w:t>
      </w:r>
      <w:bookmarkEnd w:id="0"/>
      <w:bookmarkEnd w:id="1"/>
    </w:p>
    <w:p w14:paraId="796258B2" w14:textId="77777777" w:rsidR="00E61929" w:rsidRDefault="00E61929" w:rsidP="00E61929"/>
    <w:p w14:paraId="4CF1A7B7" w14:textId="1EA9BC41" w:rsidR="00E61929" w:rsidRDefault="00E61929" w:rsidP="00E61929">
      <w:pPr>
        <w:spacing w:line="276" w:lineRule="auto"/>
        <w:rPr>
          <w:color w:val="FF0000"/>
        </w:rPr>
      </w:pPr>
      <w:r>
        <w:t>Leverandøren skal i dette bilaget beskrive testing og godkjenning i forbindelse med innføring av tilbudt løsning. Bilaget u</w:t>
      </w:r>
      <w:r w:rsidR="006A00CB">
        <w:t>T</w:t>
      </w:r>
      <w:r>
        <w:t xml:space="preserve">jør Leverandørens besvarelse av de generelle kravene til testing og godkjenning merket (B) i </w:t>
      </w:r>
      <w:r>
        <w:rPr>
          <w:i/>
        </w:rPr>
        <w:t>T Bilag 1</w:t>
      </w:r>
      <w:r w:rsidR="006A00CB">
        <w:rPr>
          <w:i/>
        </w:rPr>
        <w:t>C</w:t>
      </w:r>
      <w:r>
        <w:rPr>
          <w:i/>
        </w:rPr>
        <w:t xml:space="preserve"> </w:t>
      </w:r>
      <w:r w:rsidR="00DA14CA">
        <w:rPr>
          <w:i/>
        </w:rPr>
        <w:t xml:space="preserve">- </w:t>
      </w:r>
      <w:r>
        <w:rPr>
          <w:i/>
        </w:rPr>
        <w:t>Generelle krav.</w:t>
      </w:r>
    </w:p>
    <w:p w14:paraId="6DBBE57A" w14:textId="77777777" w:rsidR="00E61929" w:rsidRDefault="00E61929" w:rsidP="00E61929"/>
    <w:p w14:paraId="5C5F7CE5" w14:textId="77777777" w:rsidR="00E61929" w:rsidRDefault="00E61929" w:rsidP="00E61929"/>
    <w:p w14:paraId="56473588" w14:textId="77777777" w:rsidR="00E61929" w:rsidRDefault="00E61929" w:rsidP="00E61929">
      <w:pPr>
        <w:pStyle w:val="Heading2"/>
      </w:pPr>
      <w:r>
        <w:t>1 Overordnede testkrav</w:t>
      </w:r>
    </w:p>
    <w:p w14:paraId="04DD822B" w14:textId="77777777" w:rsidR="00E61929" w:rsidRDefault="00E61929" w:rsidP="00E61929"/>
    <w:p w14:paraId="40D76458" w14:textId="60458976" w:rsidR="00E61929" w:rsidRDefault="00E61929" w:rsidP="00E61929">
      <w:pPr>
        <w:pStyle w:val="Heading3"/>
      </w:pPr>
      <w:r>
        <w:t xml:space="preserve">1.1 Leverandørens besvarelse av krav </w:t>
      </w:r>
      <w:r w:rsidR="006A00CB">
        <w:t>T</w:t>
      </w:r>
      <w:r>
        <w:t>1</w:t>
      </w:r>
      <w:r w:rsidR="006A00CB">
        <w:t>01</w:t>
      </w:r>
    </w:p>
    <w:p w14:paraId="22314AB4" w14:textId="77777777" w:rsidR="00E61929" w:rsidRDefault="00E61929" w:rsidP="00E61929">
      <w:r>
        <w:t>&lt;Leverandørens besvarelse&gt;</w:t>
      </w:r>
    </w:p>
    <w:p w14:paraId="580BA0D9" w14:textId="77777777" w:rsidR="00E61929" w:rsidRDefault="00E61929" w:rsidP="00E61929"/>
    <w:p w14:paraId="51268D48" w14:textId="77777777" w:rsidR="00E61929" w:rsidRDefault="00E61929" w:rsidP="00E61929"/>
    <w:p w14:paraId="4F06E4F0" w14:textId="66B762FC" w:rsidR="00E61929" w:rsidRDefault="00E61929" w:rsidP="00E61929">
      <w:pPr>
        <w:pStyle w:val="Heading3"/>
      </w:pPr>
      <w:r>
        <w:t xml:space="preserve">1.2 Leverandørens besvarelse av krav </w:t>
      </w:r>
      <w:r w:rsidR="006A00CB">
        <w:t>T10</w:t>
      </w:r>
      <w:r>
        <w:t>2</w:t>
      </w:r>
    </w:p>
    <w:p w14:paraId="5689A699" w14:textId="77777777" w:rsidR="00E61929" w:rsidRDefault="00E61929" w:rsidP="00E61929">
      <w:r>
        <w:t>&lt;Leverandørens besvarelse&gt;</w:t>
      </w:r>
    </w:p>
    <w:p w14:paraId="2D2897C2" w14:textId="77777777" w:rsidR="00DA14CA" w:rsidRDefault="00DA14CA" w:rsidP="00E61929"/>
    <w:p w14:paraId="79C92C7F" w14:textId="77777777" w:rsidR="00E61929" w:rsidRDefault="00E61929" w:rsidP="00E61929"/>
    <w:p w14:paraId="373CEAAC" w14:textId="245D45B3" w:rsidR="00DA14CA" w:rsidRDefault="00DA14CA" w:rsidP="00DA14CA">
      <w:pPr>
        <w:pStyle w:val="Heading3"/>
      </w:pPr>
      <w:r>
        <w:t xml:space="preserve">1.3 Leverandørens besvarelse av krav </w:t>
      </w:r>
      <w:r w:rsidR="006A00CB">
        <w:t>T10</w:t>
      </w:r>
      <w:r>
        <w:t>4</w:t>
      </w:r>
    </w:p>
    <w:p w14:paraId="3703A8C5" w14:textId="77777777" w:rsidR="00DA14CA" w:rsidRDefault="00DA14CA" w:rsidP="00DA14CA">
      <w:r>
        <w:t>&lt;Leverandørens besvarelse&gt;</w:t>
      </w:r>
    </w:p>
    <w:p w14:paraId="0952B64F" w14:textId="77777777" w:rsidR="00DA14CA" w:rsidRDefault="00DA14CA" w:rsidP="00DA14CA"/>
    <w:p w14:paraId="0A1C30AA" w14:textId="77777777" w:rsidR="00DA14CA" w:rsidRDefault="00DA14CA" w:rsidP="00DA14CA"/>
    <w:p w14:paraId="226E50B4" w14:textId="2947A9F0" w:rsidR="00DA14CA" w:rsidRDefault="00DA14CA" w:rsidP="00DA14CA">
      <w:pPr>
        <w:pStyle w:val="Heading3"/>
      </w:pPr>
      <w:r>
        <w:t xml:space="preserve">1.4 Leverandørens besvarelse av krav </w:t>
      </w:r>
      <w:r w:rsidR="006A00CB">
        <w:t>T10</w:t>
      </w:r>
      <w:r>
        <w:t>5</w:t>
      </w:r>
    </w:p>
    <w:p w14:paraId="7D1AD9A3" w14:textId="77777777" w:rsidR="00DA14CA" w:rsidRDefault="00DA14CA" w:rsidP="00DA14CA">
      <w:r>
        <w:t>&lt;Leverandørens besvarelse&gt;</w:t>
      </w:r>
    </w:p>
    <w:p w14:paraId="4528BD74" w14:textId="77777777" w:rsidR="00DA14CA" w:rsidRDefault="00DA14CA" w:rsidP="00DA14CA"/>
    <w:p w14:paraId="5107D78A" w14:textId="77777777" w:rsidR="00F86704" w:rsidRDefault="00F86704" w:rsidP="00E61929"/>
    <w:p w14:paraId="40CEAD54" w14:textId="1DD2EEF8" w:rsidR="00F86704" w:rsidRDefault="00F86704" w:rsidP="00F86704">
      <w:pPr>
        <w:pStyle w:val="Heading2"/>
      </w:pPr>
      <w:r>
        <w:t xml:space="preserve">2 Krav til </w:t>
      </w:r>
      <w:r w:rsidRPr="00F86704">
        <w:t>testplanlegging</w:t>
      </w:r>
      <w:r>
        <w:t xml:space="preserve"> og testrapportering</w:t>
      </w:r>
    </w:p>
    <w:p w14:paraId="358D62CA" w14:textId="77777777" w:rsidR="00C041F4" w:rsidRDefault="00C041F4" w:rsidP="00F86704">
      <w:pPr>
        <w:pStyle w:val="Heading3"/>
      </w:pPr>
    </w:p>
    <w:p w14:paraId="0916FEA6" w14:textId="3D4F21B9" w:rsidR="00F86704" w:rsidRDefault="00F86704" w:rsidP="00F86704">
      <w:pPr>
        <w:pStyle w:val="Heading3"/>
      </w:pPr>
      <w:r>
        <w:t>2.1 Lever</w:t>
      </w:r>
      <w:r w:rsidR="00DA14CA">
        <w:t xml:space="preserve">andørens besvarelse av krav </w:t>
      </w:r>
      <w:r w:rsidR="006A00CB">
        <w:t>T</w:t>
      </w:r>
      <w:r w:rsidR="00DA14CA">
        <w:t>1</w:t>
      </w:r>
      <w:r w:rsidR="006A00CB">
        <w:t>1</w:t>
      </w:r>
      <w:r w:rsidR="00DA14CA">
        <w:t>0</w:t>
      </w:r>
    </w:p>
    <w:p w14:paraId="3BD63082" w14:textId="5B6ADEF5" w:rsidR="00DA14CA" w:rsidRDefault="00F86704" w:rsidP="00DA14CA">
      <w:r>
        <w:t>&lt;Leverandørens besvarelse&gt;</w:t>
      </w:r>
    </w:p>
    <w:p w14:paraId="20BEA33C" w14:textId="77777777" w:rsidR="00DA14CA" w:rsidRDefault="00DA14CA" w:rsidP="00F86704"/>
    <w:p w14:paraId="53DC1E0D" w14:textId="77777777" w:rsidR="00E61929" w:rsidRDefault="00E61929" w:rsidP="00E61929"/>
    <w:p w14:paraId="3E79BC9A" w14:textId="66F1546B" w:rsidR="00E61929" w:rsidRDefault="00F86704" w:rsidP="00F86704">
      <w:pPr>
        <w:pStyle w:val="Heading2"/>
      </w:pPr>
      <w:r>
        <w:t>3</w:t>
      </w:r>
      <w:r w:rsidR="00E61929">
        <w:t xml:space="preserve"> Krav til </w:t>
      </w:r>
      <w:r w:rsidR="00E61929" w:rsidRPr="00F86704">
        <w:t>sikkerhetstesting</w:t>
      </w:r>
    </w:p>
    <w:p w14:paraId="5F453EA7" w14:textId="77777777" w:rsidR="00E61929" w:rsidRDefault="00E61929" w:rsidP="00E61929"/>
    <w:p w14:paraId="7E817D48" w14:textId="1FCD7F44" w:rsidR="00E61929" w:rsidRDefault="00F86704" w:rsidP="00E61929">
      <w:pPr>
        <w:pStyle w:val="Heading3"/>
      </w:pPr>
      <w:r>
        <w:t>3</w:t>
      </w:r>
      <w:r w:rsidR="00E61929">
        <w:t>.1 Lever</w:t>
      </w:r>
      <w:r w:rsidR="00DA14CA">
        <w:t xml:space="preserve">andørens besvarelse av krav </w:t>
      </w:r>
      <w:r w:rsidR="006A00CB">
        <w:t>T</w:t>
      </w:r>
      <w:r w:rsidR="00DA14CA">
        <w:t>1</w:t>
      </w:r>
      <w:r w:rsidR="006A00CB">
        <w:t>1</w:t>
      </w:r>
      <w:r w:rsidR="00DA14CA">
        <w:t>7</w:t>
      </w:r>
    </w:p>
    <w:p w14:paraId="48B03395" w14:textId="77777777" w:rsidR="00E61929" w:rsidRDefault="00E61929" w:rsidP="00E61929">
      <w:r>
        <w:t>&lt;Leverandørens besvarelse&gt;</w:t>
      </w:r>
    </w:p>
    <w:p w14:paraId="40FDC388" w14:textId="77777777" w:rsidR="00F86704" w:rsidRDefault="00F86704" w:rsidP="00F86704"/>
    <w:p w14:paraId="33AAABCB" w14:textId="77777777" w:rsidR="00C041F4" w:rsidRDefault="00C041F4" w:rsidP="00F86704"/>
    <w:p w14:paraId="62430EDF" w14:textId="29980B00" w:rsidR="00F86704" w:rsidRDefault="00F86704" w:rsidP="00F86704">
      <w:pPr>
        <w:pStyle w:val="Heading3"/>
      </w:pPr>
      <w:r>
        <w:t xml:space="preserve">3.2 Leverandørens besvarelse av </w:t>
      </w:r>
      <w:r w:rsidR="00DA14CA">
        <w:t xml:space="preserve">krav </w:t>
      </w:r>
      <w:r w:rsidR="006A00CB">
        <w:t>T</w:t>
      </w:r>
      <w:r w:rsidR="00DA14CA">
        <w:t>1</w:t>
      </w:r>
      <w:r w:rsidR="006A00CB">
        <w:t>1</w:t>
      </w:r>
      <w:r w:rsidR="00DA14CA">
        <w:t>9</w:t>
      </w:r>
    </w:p>
    <w:p w14:paraId="419E7261" w14:textId="77777777" w:rsidR="00F86704" w:rsidRDefault="00F86704" w:rsidP="00F86704">
      <w:r>
        <w:t>&lt;Leverandørens besvarelse&gt;</w:t>
      </w:r>
    </w:p>
    <w:p w14:paraId="6694C985" w14:textId="77777777" w:rsidR="00E61929" w:rsidRDefault="00E61929" w:rsidP="00E61929"/>
    <w:p w14:paraId="7503E0C9" w14:textId="6B3228F2" w:rsidR="00E61929" w:rsidRDefault="00F86704" w:rsidP="00E61929">
      <w:pPr>
        <w:pStyle w:val="Heading2"/>
      </w:pPr>
      <w:r>
        <w:t>4</w:t>
      </w:r>
      <w:r w:rsidR="00E61929">
        <w:t xml:space="preserve"> Krav til testing av ytelse</w:t>
      </w:r>
    </w:p>
    <w:p w14:paraId="30D36752" w14:textId="77777777" w:rsidR="00E61929" w:rsidRDefault="00E61929" w:rsidP="00E61929"/>
    <w:p w14:paraId="392F88A2" w14:textId="48EADAC9" w:rsidR="00E61929" w:rsidRDefault="00C3467C" w:rsidP="00E61929">
      <w:pPr>
        <w:pStyle w:val="Heading3"/>
      </w:pPr>
      <w:r>
        <w:t>4</w:t>
      </w:r>
      <w:r w:rsidR="00E61929">
        <w:t>.1 Lever</w:t>
      </w:r>
      <w:r w:rsidR="00DA14CA">
        <w:t xml:space="preserve">andørens besvarelse av krav </w:t>
      </w:r>
      <w:r w:rsidR="006A00CB">
        <w:t>T1</w:t>
      </w:r>
      <w:r w:rsidR="00DA14CA">
        <w:t>20</w:t>
      </w:r>
    </w:p>
    <w:p w14:paraId="54500675" w14:textId="4BE6897A" w:rsidR="00F86704" w:rsidRDefault="00E61929" w:rsidP="00E61929">
      <w:r>
        <w:t>&lt;Leverandørens besvarelse&gt;</w:t>
      </w:r>
    </w:p>
    <w:p w14:paraId="49394694" w14:textId="77777777" w:rsidR="00CF5F6E" w:rsidRDefault="00CF5F6E" w:rsidP="00E61929"/>
    <w:p w14:paraId="35558185" w14:textId="77777777" w:rsidR="00CF5F6E" w:rsidRDefault="00CF5F6E" w:rsidP="00E61929"/>
    <w:p w14:paraId="2C56986B" w14:textId="77777777" w:rsidR="00CF5F6E" w:rsidRDefault="00CF5F6E" w:rsidP="00E61929"/>
    <w:p w14:paraId="04DC5344" w14:textId="74D83E69" w:rsidR="00DA14CA" w:rsidRDefault="00DA14CA" w:rsidP="00DA14CA">
      <w:pPr>
        <w:pStyle w:val="Heading3"/>
      </w:pPr>
      <w:r>
        <w:t xml:space="preserve">4.1 Leverandørens besvarelse av krav </w:t>
      </w:r>
      <w:r w:rsidR="006A00CB">
        <w:t>T1</w:t>
      </w:r>
      <w:r>
        <w:t>21</w:t>
      </w:r>
    </w:p>
    <w:p w14:paraId="13731991" w14:textId="77777777" w:rsidR="00DA14CA" w:rsidRDefault="00DA14CA" w:rsidP="00DA14CA">
      <w:r>
        <w:t>&lt;Leverandørens besvarelse&gt;</w:t>
      </w:r>
    </w:p>
    <w:p w14:paraId="704E8A6D" w14:textId="77777777" w:rsidR="00DA14CA" w:rsidRDefault="00DA14CA" w:rsidP="00DA14CA"/>
    <w:p w14:paraId="739DB958" w14:textId="77777777" w:rsidR="00DA14CA" w:rsidRDefault="00DA14CA" w:rsidP="00E61929"/>
    <w:p w14:paraId="45412F45" w14:textId="77777777" w:rsidR="00CF5F6E" w:rsidRDefault="00CF5F6E" w:rsidP="00E61929"/>
    <w:sectPr w:rsidR="00CF5F6E" w:rsidSect="009F10D2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1838DA" w14:textId="77777777" w:rsidR="0058788D" w:rsidRDefault="0058788D" w:rsidP="00AF1627">
      <w:r>
        <w:separator/>
      </w:r>
    </w:p>
  </w:endnote>
  <w:endnote w:type="continuationSeparator" w:id="0">
    <w:p w14:paraId="22DD1489" w14:textId="77777777" w:rsidR="0058788D" w:rsidRDefault="0058788D" w:rsidP="00AF1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693958" w14:textId="77777777" w:rsidR="0058788D" w:rsidRDefault="0058788D" w:rsidP="00AF1627">
      <w:r>
        <w:separator/>
      </w:r>
    </w:p>
  </w:footnote>
  <w:footnote w:type="continuationSeparator" w:id="0">
    <w:p w14:paraId="0932275E" w14:textId="77777777" w:rsidR="0058788D" w:rsidRDefault="0058788D" w:rsidP="00AF16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26A22F" w14:textId="0A670367" w:rsidR="00AF1627" w:rsidRDefault="009F10D2" w:rsidP="009F10D2">
    <w:pPr>
      <w:pStyle w:val="Header"/>
      <w:tabs>
        <w:tab w:val="clear" w:pos="4536"/>
      </w:tabs>
    </w:pPr>
    <w:r>
      <w:rPr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0F1CB94B" wp14:editId="5104DEDA">
          <wp:simplePos x="0" y="0"/>
          <wp:positionH relativeFrom="page">
            <wp:posOffset>5854567</wp:posOffset>
          </wp:positionH>
          <wp:positionV relativeFrom="page">
            <wp:posOffset>363884</wp:posOffset>
          </wp:positionV>
          <wp:extent cx="1593850" cy="365760"/>
          <wp:effectExtent l="0" t="0" r="635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3850" cy="365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F1627">
      <w:t>Bilag 5 – Testing og godkjenning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75BFA"/>
    <w:multiLevelType w:val="hybridMultilevel"/>
    <w:tmpl w:val="9D24195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6D590B"/>
    <w:multiLevelType w:val="hybridMultilevel"/>
    <w:tmpl w:val="9B90841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activeWritingStyle w:appName="MSWord" w:lang="nb-NO" w:vendorID="64" w:dllVersion="6" w:nlCheck="1" w:checkStyle="0"/>
  <w:activeWritingStyle w:appName="MSWord" w:lang="nb-NO" w:vendorID="64" w:dllVersion="0" w:nlCheck="1" w:checkStyle="0"/>
  <w:activeWritingStyle w:appName="MSWord" w:lang="nb-NO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627"/>
    <w:rsid w:val="000B1DBF"/>
    <w:rsid w:val="00144131"/>
    <w:rsid w:val="003159A5"/>
    <w:rsid w:val="004B072F"/>
    <w:rsid w:val="0058788D"/>
    <w:rsid w:val="005C1562"/>
    <w:rsid w:val="00604C43"/>
    <w:rsid w:val="006A00CB"/>
    <w:rsid w:val="008B48F5"/>
    <w:rsid w:val="00930CB0"/>
    <w:rsid w:val="009F10D2"/>
    <w:rsid w:val="00A40893"/>
    <w:rsid w:val="00A4480F"/>
    <w:rsid w:val="00A84647"/>
    <w:rsid w:val="00AF1627"/>
    <w:rsid w:val="00C03568"/>
    <w:rsid w:val="00C041F4"/>
    <w:rsid w:val="00C3107E"/>
    <w:rsid w:val="00C3467C"/>
    <w:rsid w:val="00CD506D"/>
    <w:rsid w:val="00CF5F6E"/>
    <w:rsid w:val="00D05734"/>
    <w:rsid w:val="00D92A14"/>
    <w:rsid w:val="00DA14CA"/>
    <w:rsid w:val="00E61929"/>
    <w:rsid w:val="00E7717D"/>
    <w:rsid w:val="00F037B0"/>
    <w:rsid w:val="00F8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F4754E"/>
  <w15:chartTrackingRefBased/>
  <w15:docId w15:val="{9C6B9799-89A0-4FE1-A327-B5FEAB620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1627"/>
    <w:pPr>
      <w:spacing w:after="0" w:line="240" w:lineRule="auto"/>
    </w:pPr>
    <w:rPr>
      <w:rFonts w:ascii="Arial" w:eastAsia="Times New Roman" w:hAnsi="Arial" w:cs="Times New Roman"/>
      <w:szCs w:val="24"/>
      <w:lang w:eastAsia="nb-N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F1627"/>
    <w:pPr>
      <w:outlineLvl w:val="0"/>
    </w:pPr>
    <w:rPr>
      <w:rFonts w:cs="Arial"/>
      <w:sz w:val="36"/>
      <w:szCs w:val="36"/>
    </w:rPr>
  </w:style>
  <w:style w:type="paragraph" w:styleId="Heading2">
    <w:name w:val="heading 2"/>
    <w:basedOn w:val="Normal"/>
    <w:next w:val="Normal"/>
    <w:link w:val="Heading2Char"/>
    <w:unhideWhenUsed/>
    <w:qFormat/>
    <w:rsid w:val="00AF1627"/>
    <w:pPr>
      <w:keepNext/>
      <w:spacing w:before="240" w:after="60"/>
      <w:outlineLvl w:val="1"/>
    </w:pPr>
    <w:rPr>
      <w:rFonts w:ascii="Cambria" w:hAnsi="Cambria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4089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1627"/>
    <w:rPr>
      <w:rFonts w:ascii="Arial" w:eastAsia="Times New Roman" w:hAnsi="Arial" w:cs="Arial"/>
      <w:sz w:val="36"/>
      <w:szCs w:val="36"/>
      <w:lang w:eastAsia="nb-NO"/>
    </w:rPr>
  </w:style>
  <w:style w:type="character" w:customStyle="1" w:styleId="Heading2Char">
    <w:name w:val="Heading 2 Char"/>
    <w:basedOn w:val="DefaultParagraphFont"/>
    <w:link w:val="Heading2"/>
    <w:rsid w:val="00AF1627"/>
    <w:rPr>
      <w:rFonts w:ascii="Cambria" w:eastAsia="Times New Roman" w:hAnsi="Cambria" w:cs="Times New Roman"/>
      <w:b/>
      <w:bCs/>
      <w:sz w:val="26"/>
      <w:szCs w:val="26"/>
      <w:lang w:eastAsia="nb-NO"/>
    </w:rPr>
  </w:style>
  <w:style w:type="paragraph" w:styleId="ListParagraph">
    <w:name w:val="List Paragraph"/>
    <w:basedOn w:val="Normal"/>
    <w:qFormat/>
    <w:rsid w:val="00AF162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F162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1627"/>
    <w:rPr>
      <w:rFonts w:ascii="Arial" w:eastAsia="Times New Roman" w:hAnsi="Arial" w:cs="Times New Roman"/>
      <w:szCs w:val="24"/>
      <w:lang w:eastAsia="nb-NO"/>
    </w:rPr>
  </w:style>
  <w:style w:type="paragraph" w:styleId="Footer">
    <w:name w:val="footer"/>
    <w:basedOn w:val="Normal"/>
    <w:link w:val="FooterChar"/>
    <w:uiPriority w:val="99"/>
    <w:unhideWhenUsed/>
    <w:rsid w:val="00AF162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1627"/>
    <w:rPr>
      <w:rFonts w:ascii="Arial" w:eastAsia="Times New Roman" w:hAnsi="Arial" w:cs="Times New Roman"/>
      <w:szCs w:val="24"/>
      <w:lang w:eastAsia="nb-NO"/>
    </w:rPr>
  </w:style>
  <w:style w:type="character" w:styleId="CommentReference">
    <w:name w:val="annotation reference"/>
    <w:basedOn w:val="DefaultParagraphFont"/>
    <w:uiPriority w:val="99"/>
    <w:semiHidden/>
    <w:unhideWhenUsed/>
    <w:rsid w:val="00A408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89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893"/>
    <w:rPr>
      <w:rFonts w:ascii="Arial" w:eastAsia="Times New Roman" w:hAnsi="Arial" w:cs="Times New Roman"/>
      <w:sz w:val="20"/>
      <w:szCs w:val="20"/>
      <w:lang w:eastAsia="nb-N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8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893"/>
    <w:rPr>
      <w:rFonts w:ascii="Arial" w:eastAsia="Times New Roman" w:hAnsi="Arial" w:cs="Times New Roman"/>
      <w:b/>
      <w:bCs/>
      <w:sz w:val="20"/>
      <w:szCs w:val="20"/>
      <w:lang w:eastAsia="nb-N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89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893"/>
    <w:rPr>
      <w:rFonts w:ascii="Segoe UI" w:eastAsia="Times New Roman" w:hAnsi="Segoe UI" w:cs="Segoe UI"/>
      <w:sz w:val="18"/>
      <w:szCs w:val="18"/>
      <w:lang w:eastAsia="nb-NO"/>
    </w:rPr>
  </w:style>
  <w:style w:type="character" w:customStyle="1" w:styleId="Heading3Char">
    <w:name w:val="Heading 3 Char"/>
    <w:basedOn w:val="DefaultParagraphFont"/>
    <w:link w:val="Heading3"/>
    <w:uiPriority w:val="9"/>
    <w:rsid w:val="00A4089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9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H. Jenssen</dc:creator>
  <cp:keywords/>
  <dc:description/>
  <cp:lastModifiedBy>Reinholdt Bredrup</cp:lastModifiedBy>
  <cp:revision>9</cp:revision>
  <dcterms:created xsi:type="dcterms:W3CDTF">2018-02-14T11:08:00Z</dcterms:created>
  <dcterms:modified xsi:type="dcterms:W3CDTF">2019-06-11T08:22:00Z</dcterms:modified>
</cp:coreProperties>
</file>